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0A351" w14:textId="77777777" w:rsidR="002D6DEC" w:rsidRPr="003639BB" w:rsidRDefault="002D6DEC" w:rsidP="002D6DEC">
      <w:pPr>
        <w:pStyle w:val="Antrats"/>
        <w:ind w:left="6237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 xml:space="preserve">Atviro konkurso Specialiųjų sąlygų </w:t>
      </w:r>
    </w:p>
    <w:p w14:paraId="307E3DA6" w14:textId="760FC7CB" w:rsidR="002D6DEC" w:rsidRPr="003639BB" w:rsidRDefault="002D6DEC" w:rsidP="002D6DEC">
      <w:pPr>
        <w:pStyle w:val="Antrats"/>
        <w:ind w:left="6237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 xml:space="preserve">3 priedas </w:t>
      </w:r>
    </w:p>
    <w:p w14:paraId="14AC4921" w14:textId="77777777" w:rsidR="002D6DEC" w:rsidRPr="003639BB" w:rsidRDefault="002D6DEC" w:rsidP="00D813B1">
      <w:pPr>
        <w:ind w:right="-178"/>
        <w:jc w:val="center"/>
        <w:rPr>
          <w:rFonts w:ascii="Arial" w:hAnsi="Arial" w:cs="Arial"/>
          <w:sz w:val="22"/>
          <w:szCs w:val="22"/>
        </w:rPr>
      </w:pPr>
    </w:p>
    <w:p w14:paraId="26651FEC" w14:textId="259D0A99" w:rsidR="00D813B1" w:rsidRPr="003639BB" w:rsidRDefault="00D813B1" w:rsidP="00D813B1">
      <w:pPr>
        <w:ind w:right="-178"/>
        <w:jc w:val="center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(Tiekėjo pavadinimas)</w:t>
      </w:r>
    </w:p>
    <w:p w14:paraId="108666CC" w14:textId="77777777" w:rsidR="00D813B1" w:rsidRPr="003639BB" w:rsidRDefault="00D813B1" w:rsidP="00D813B1">
      <w:pPr>
        <w:ind w:right="-178"/>
        <w:jc w:val="center"/>
        <w:rPr>
          <w:rFonts w:ascii="Arial" w:hAnsi="Arial" w:cs="Arial"/>
          <w:sz w:val="22"/>
          <w:szCs w:val="22"/>
        </w:rPr>
      </w:pPr>
    </w:p>
    <w:p w14:paraId="0F224D38" w14:textId="77777777" w:rsidR="00D813B1" w:rsidRPr="003639BB" w:rsidRDefault="00D813B1" w:rsidP="00D813B1">
      <w:pPr>
        <w:ind w:right="-178"/>
        <w:jc w:val="center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(Juridinio asmens teisinė forma, buveinė, kontaktinė informacija, registro, kuriame kaupiami ir saugomi duomenys apie tiekėją, pavadinimas)</w:t>
      </w:r>
    </w:p>
    <w:p w14:paraId="31F91E28" w14:textId="77777777" w:rsidR="00D813B1" w:rsidRPr="003639BB" w:rsidRDefault="00D813B1" w:rsidP="00D813B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D06C2F1" w14:textId="77777777" w:rsidR="00D813B1" w:rsidRPr="003639BB" w:rsidRDefault="00D813B1" w:rsidP="00D813B1">
      <w:pPr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VĮ „Valstybinių miškų urėdija“</w:t>
      </w:r>
    </w:p>
    <w:p w14:paraId="47716C4B" w14:textId="77777777" w:rsidR="00D813B1" w:rsidRPr="003639BB" w:rsidRDefault="00D813B1" w:rsidP="00D813B1">
      <w:pPr>
        <w:jc w:val="center"/>
        <w:rPr>
          <w:rFonts w:ascii="Arial" w:hAnsi="Arial" w:cs="Arial"/>
          <w:b/>
          <w:sz w:val="22"/>
          <w:szCs w:val="22"/>
        </w:rPr>
      </w:pPr>
    </w:p>
    <w:p w14:paraId="655463CB" w14:textId="77777777" w:rsidR="00D813B1" w:rsidRPr="003639BB" w:rsidRDefault="00D813B1" w:rsidP="00D813B1">
      <w:pPr>
        <w:jc w:val="center"/>
        <w:rPr>
          <w:rFonts w:ascii="Arial" w:hAnsi="Arial" w:cs="Arial"/>
          <w:b/>
          <w:sz w:val="22"/>
          <w:szCs w:val="22"/>
        </w:rPr>
      </w:pPr>
      <w:r w:rsidRPr="003639BB">
        <w:rPr>
          <w:rFonts w:ascii="Arial" w:hAnsi="Arial" w:cs="Arial"/>
          <w:b/>
          <w:sz w:val="22"/>
          <w:szCs w:val="22"/>
        </w:rPr>
        <w:t>PASIŪLYMAS</w:t>
      </w:r>
    </w:p>
    <w:p w14:paraId="212144C4" w14:textId="2C96F194" w:rsidR="00D813B1" w:rsidRPr="003639BB" w:rsidRDefault="00D813B1" w:rsidP="00EE3D1C">
      <w:pPr>
        <w:suppressAutoHyphens/>
        <w:jc w:val="center"/>
        <w:rPr>
          <w:rFonts w:ascii="Arial" w:eastAsia="Arial" w:hAnsi="Arial" w:cs="Arial"/>
          <w:b/>
          <w:bCs/>
          <w:sz w:val="22"/>
          <w:szCs w:val="22"/>
          <w:u w:val="single"/>
        </w:rPr>
      </w:pPr>
      <w:r w:rsidRPr="003639BB">
        <w:rPr>
          <w:rFonts w:ascii="Arial" w:hAnsi="Arial" w:cs="Arial"/>
          <w:b/>
          <w:sz w:val="22"/>
          <w:szCs w:val="22"/>
        </w:rPr>
        <w:t xml:space="preserve">DĖL </w:t>
      </w:r>
      <w:bookmarkStart w:id="0" w:name="_Hlk191728549"/>
      <w:r w:rsidR="00BE025B" w:rsidRPr="00BE025B">
        <w:rPr>
          <w:rStyle w:val="fontstyle01"/>
          <w:rFonts w:ascii="Arial" w:hAnsi="Arial" w:cs="Arial"/>
          <w:b/>
          <w:bCs/>
          <w:sz w:val="22"/>
          <w:szCs w:val="22"/>
        </w:rPr>
        <w:t xml:space="preserve">DARBO APRANGOS (MARŠKINIŲ) SIUVIMO PASLAUGŲ </w:t>
      </w:r>
      <w:bookmarkEnd w:id="0"/>
      <w:r w:rsidR="00EE3D1C" w:rsidRPr="003639BB">
        <w:rPr>
          <w:rStyle w:val="fontstyle01"/>
          <w:rFonts w:ascii="Arial" w:hAnsi="Arial" w:cs="Arial"/>
          <w:b/>
          <w:bCs/>
          <w:sz w:val="22"/>
          <w:szCs w:val="22"/>
        </w:rPr>
        <w:t>PIRKIMO</w:t>
      </w:r>
    </w:p>
    <w:p w14:paraId="1457E840" w14:textId="77777777" w:rsidR="00D813B1" w:rsidRPr="003639BB" w:rsidRDefault="00D813B1" w:rsidP="00D813B1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____________</w:t>
      </w:r>
      <w:r w:rsidRPr="003639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3639BB">
        <w:rPr>
          <w:rFonts w:ascii="Arial" w:hAnsi="Arial" w:cs="Arial"/>
          <w:sz w:val="22"/>
          <w:szCs w:val="22"/>
        </w:rPr>
        <w:t>Nr.______</w:t>
      </w:r>
    </w:p>
    <w:p w14:paraId="0B7598F3" w14:textId="77777777" w:rsidR="00D813B1" w:rsidRPr="003639BB" w:rsidRDefault="00D813B1" w:rsidP="00D813B1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639BB">
        <w:rPr>
          <w:rFonts w:ascii="Arial" w:hAnsi="Arial" w:cs="Arial"/>
          <w:bCs/>
          <w:color w:val="000000"/>
          <w:sz w:val="22"/>
          <w:szCs w:val="22"/>
        </w:rPr>
        <w:t>(Data)</w:t>
      </w:r>
    </w:p>
    <w:p w14:paraId="39795082" w14:textId="77777777" w:rsidR="00D813B1" w:rsidRPr="003639BB" w:rsidRDefault="00D813B1" w:rsidP="00D813B1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639BB">
        <w:rPr>
          <w:rFonts w:ascii="Arial" w:hAnsi="Arial" w:cs="Arial"/>
          <w:bCs/>
          <w:color w:val="000000"/>
          <w:sz w:val="22"/>
          <w:szCs w:val="22"/>
        </w:rPr>
        <w:t>_____________</w:t>
      </w:r>
    </w:p>
    <w:p w14:paraId="7E1267D6" w14:textId="77777777" w:rsidR="00D813B1" w:rsidRPr="003639BB" w:rsidRDefault="00D813B1" w:rsidP="00D813B1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639BB">
        <w:rPr>
          <w:rFonts w:ascii="Arial" w:hAnsi="Arial" w:cs="Arial"/>
          <w:bCs/>
          <w:color w:val="000000"/>
          <w:sz w:val="22"/>
          <w:szCs w:val="22"/>
        </w:rPr>
        <w:t>(Sudarymo vieta)</w:t>
      </w:r>
    </w:p>
    <w:p w14:paraId="23266A11" w14:textId="77777777" w:rsidR="00D813B1" w:rsidRPr="003639BB" w:rsidRDefault="00D813B1" w:rsidP="00D813B1">
      <w:pPr>
        <w:pStyle w:val="Paantrat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13BFC241" w14:textId="77777777" w:rsidR="00D813B1" w:rsidRPr="003639BB" w:rsidRDefault="00D813B1" w:rsidP="00D813B1">
      <w:pPr>
        <w:pStyle w:val="Antrat1"/>
        <w:numPr>
          <w:ilvl w:val="0"/>
          <w:numId w:val="1"/>
        </w:numPr>
        <w:tabs>
          <w:tab w:val="num" w:pos="360"/>
        </w:tabs>
        <w:spacing w:before="60" w:after="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639BB">
        <w:rPr>
          <w:rFonts w:ascii="Arial" w:hAnsi="Arial" w:cs="Arial"/>
          <w:b/>
          <w:bCs/>
          <w:sz w:val="22"/>
          <w:szCs w:val="22"/>
        </w:rPr>
        <w:t>INFORMACIJA APIE TIEKĖJĄ</w:t>
      </w:r>
    </w:p>
    <w:p w14:paraId="3E8BF44E" w14:textId="77777777" w:rsidR="00D813B1" w:rsidRPr="003639BB" w:rsidRDefault="00D813B1" w:rsidP="00D813B1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423"/>
      </w:tblGrid>
      <w:tr w:rsidR="00D813B1" w:rsidRPr="003639BB" w14:paraId="4C3253FD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331F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FD7D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106B007E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7DD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 w:rsidRPr="003639BB"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A2CA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10DE0589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A4D5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6F07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40D61E33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0FC5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Pr="003639BB">
              <w:rPr>
                <w:rFonts w:ascii="Arial" w:hAnsi="Arial" w:cs="Arial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B87B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306D1F43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6A5C" w14:textId="77777777" w:rsidR="00D813B1" w:rsidRPr="003639BB" w:rsidRDefault="00D813B1" w:rsidP="004D346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 xml:space="preserve">Asmuo (Asmenys) </w:t>
            </w:r>
            <w:r w:rsidRPr="003639BB">
              <w:rPr>
                <w:rFonts w:ascii="Arial" w:eastAsia="Calibri" w:hAnsi="Arial" w:cs="Arial"/>
                <w:i/>
                <w:sz w:val="22"/>
                <w:szCs w:val="22"/>
              </w:rPr>
              <w:t>(vardas, pavardė)</w:t>
            </w:r>
            <w:r w:rsidRPr="003639BB">
              <w:rPr>
                <w:rFonts w:ascii="Arial" w:eastAsia="Calibri" w:hAnsi="Arial" w:cs="Arial"/>
                <w:sz w:val="22"/>
                <w:szCs w:val="22"/>
              </w:rPr>
              <w:t>*:</w:t>
            </w:r>
          </w:p>
          <w:p w14:paraId="5B6A3179" w14:textId="77777777" w:rsidR="00D813B1" w:rsidRPr="003639BB" w:rsidRDefault="00D813B1" w:rsidP="00D813B1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>Tiekėjo vadovas;</w:t>
            </w:r>
          </w:p>
          <w:p w14:paraId="13F8D816" w14:textId="77777777" w:rsidR="00D813B1" w:rsidRPr="003639BB" w:rsidRDefault="00D813B1" w:rsidP="00D813B1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>Kuris atstovauja tiekėją dėl šios sutarties sudarymo, priima sprendimą sudaryti šio sutartį ir(ar) ją pasirašys**;</w:t>
            </w:r>
          </w:p>
          <w:p w14:paraId="4C867166" w14:textId="77777777" w:rsidR="00D813B1" w:rsidRPr="003639BB" w:rsidRDefault="00D813B1" w:rsidP="00D813B1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>Buhalteris(-</w:t>
            </w:r>
            <w:proofErr w:type="spellStart"/>
            <w:r w:rsidRPr="003639BB">
              <w:rPr>
                <w:rFonts w:ascii="Arial" w:eastAsia="Calibri" w:hAnsi="Arial" w:cs="Arial"/>
                <w:sz w:val="22"/>
                <w:szCs w:val="22"/>
              </w:rPr>
              <w:t>iai</w:t>
            </w:r>
            <w:proofErr w:type="spellEnd"/>
            <w:r w:rsidRPr="003639BB">
              <w:rPr>
                <w:rFonts w:ascii="Arial" w:eastAsia="Calibri" w:hAnsi="Arial" w:cs="Arial"/>
                <w:sz w:val="22"/>
                <w:szCs w:val="22"/>
              </w:rPr>
              <w:t>) ar kitas asmuo(-</w:t>
            </w:r>
            <w:proofErr w:type="spellStart"/>
            <w:r w:rsidRPr="003639BB">
              <w:rPr>
                <w:rFonts w:ascii="Arial" w:eastAsia="Calibri" w:hAnsi="Arial" w:cs="Arial"/>
                <w:sz w:val="22"/>
                <w:szCs w:val="22"/>
              </w:rPr>
              <w:t>ys</w:t>
            </w:r>
            <w:proofErr w:type="spellEnd"/>
            <w:r w:rsidRPr="003639BB">
              <w:rPr>
                <w:rFonts w:ascii="Arial" w:eastAsia="Calibri" w:hAnsi="Arial" w:cs="Arial"/>
                <w:sz w:val="22"/>
                <w:szCs w:val="22"/>
              </w:rPr>
              <w:t>) turintis(-</w:t>
            </w:r>
            <w:proofErr w:type="spellStart"/>
            <w:r w:rsidRPr="003639BB">
              <w:rPr>
                <w:rFonts w:ascii="Arial" w:eastAsia="Calibri" w:hAnsi="Arial" w:cs="Arial"/>
                <w:sz w:val="22"/>
                <w:szCs w:val="22"/>
              </w:rPr>
              <w:t>ys</w:t>
            </w:r>
            <w:proofErr w:type="spellEnd"/>
            <w:r w:rsidRPr="003639BB">
              <w:rPr>
                <w:rFonts w:ascii="Arial" w:eastAsia="Calibri" w:hAnsi="Arial" w:cs="Arial"/>
                <w:sz w:val="22"/>
                <w:szCs w:val="22"/>
              </w:rPr>
              <w:t>) teisę surašyti ir pasirašyti tiekėjo apskaitos dokumentus.</w:t>
            </w:r>
          </w:p>
          <w:p w14:paraId="5CB932BD" w14:textId="77777777" w:rsidR="00D813B1" w:rsidRPr="003639BB" w:rsidRDefault="00D813B1" w:rsidP="004D346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>*</w:t>
            </w:r>
            <w:r w:rsidRPr="003639BB">
              <w:rPr>
                <w:rFonts w:ascii="Arial" w:eastAsia="Calibri" w:hAnsi="Arial" w:cs="Arial"/>
                <w:i/>
                <w:sz w:val="22"/>
                <w:szCs w:val="22"/>
              </w:rPr>
              <w:t xml:space="preserve">Jeigu pasiūlymą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47DC70F3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i/>
                <w:sz w:val="22"/>
                <w:szCs w:val="22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F084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39BB">
              <w:rPr>
                <w:rFonts w:ascii="Arial" w:hAnsi="Arial" w:cs="Arial"/>
                <w:color w:val="FF0000"/>
                <w:sz w:val="22"/>
                <w:szCs w:val="22"/>
              </w:rPr>
              <w:t>Būtina nurodyti:</w:t>
            </w:r>
          </w:p>
          <w:p w14:paraId="0648FAC8" w14:textId="77777777" w:rsidR="00D813B1" w:rsidRPr="003639BB" w:rsidRDefault="00D813B1" w:rsidP="00D813B1">
            <w:pPr>
              <w:pStyle w:val="Sraopastraipa"/>
              <w:numPr>
                <w:ilvl w:val="0"/>
                <w:numId w:val="7"/>
              </w:num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39BB">
              <w:rPr>
                <w:rFonts w:ascii="Arial" w:hAnsi="Arial" w:cs="Arial"/>
                <w:color w:val="FF0000"/>
                <w:sz w:val="22"/>
                <w:szCs w:val="22"/>
              </w:rPr>
              <w:t>Vardas Pavardė;</w:t>
            </w:r>
          </w:p>
          <w:p w14:paraId="38C983D4" w14:textId="77777777" w:rsidR="00D813B1" w:rsidRPr="003639BB" w:rsidRDefault="00D813B1" w:rsidP="00D813B1">
            <w:pPr>
              <w:pStyle w:val="Sraopastraipa"/>
              <w:numPr>
                <w:ilvl w:val="0"/>
                <w:numId w:val="7"/>
              </w:num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39BB">
              <w:rPr>
                <w:rFonts w:ascii="Arial" w:hAnsi="Arial" w:cs="Arial"/>
                <w:color w:val="FF0000"/>
                <w:sz w:val="22"/>
                <w:szCs w:val="22"/>
              </w:rPr>
              <w:t>Vardas Pavardė;</w:t>
            </w:r>
          </w:p>
          <w:p w14:paraId="25D32632" w14:textId="77777777" w:rsidR="00D813B1" w:rsidRPr="003639BB" w:rsidRDefault="00D813B1" w:rsidP="00D813B1">
            <w:pPr>
              <w:pStyle w:val="Sraopastraipa"/>
              <w:numPr>
                <w:ilvl w:val="0"/>
                <w:numId w:val="7"/>
              </w:num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639BB">
              <w:rPr>
                <w:rFonts w:ascii="Arial" w:hAnsi="Arial" w:cs="Arial"/>
                <w:color w:val="FF0000"/>
                <w:sz w:val="22"/>
                <w:szCs w:val="22"/>
              </w:rPr>
              <w:t>Vardas Pavardė.</w:t>
            </w:r>
          </w:p>
        </w:tc>
      </w:tr>
      <w:tr w:rsidR="00D813B1" w:rsidRPr="003639BB" w14:paraId="43FE8F5F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1AC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3639BB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E681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5A960071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054F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639BB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3639BB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5A59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50C60244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CF7C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lastRenderedPageBreak/>
              <w:t>Asmens, įgalioto pasirašyti sutartį, vardas, pavardė, pareigos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991F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623B5FD9" w14:textId="77777777" w:rsidTr="002D6D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D9E5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154F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D8F442" w14:textId="77777777" w:rsidR="00D813B1" w:rsidRPr="003639BB" w:rsidRDefault="00D813B1" w:rsidP="00D813B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2"/>
          <w:szCs w:val="22"/>
        </w:rPr>
      </w:pPr>
    </w:p>
    <w:p w14:paraId="758A5E4A" w14:textId="5CF4B7E8" w:rsidR="00D813B1" w:rsidRPr="003639BB" w:rsidRDefault="00D813B1" w:rsidP="00CE05C3">
      <w:pPr>
        <w:pStyle w:val="Antrat1"/>
        <w:numPr>
          <w:ilvl w:val="0"/>
          <w:numId w:val="1"/>
        </w:numPr>
        <w:tabs>
          <w:tab w:val="num" w:pos="360"/>
        </w:tabs>
        <w:spacing w:before="60" w:after="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639BB">
        <w:rPr>
          <w:rFonts w:ascii="Arial" w:hAnsi="Arial" w:cs="Arial"/>
          <w:b/>
          <w:bCs/>
          <w:sz w:val="22"/>
          <w:szCs w:val="22"/>
        </w:rPr>
        <w:t>INFORMACIJA APIE SUBTIEKĖJUS</w:t>
      </w:r>
    </w:p>
    <w:p w14:paraId="154B36D4" w14:textId="77777777" w:rsidR="005C075B" w:rsidRPr="003639BB" w:rsidRDefault="005C075B" w:rsidP="005C075B">
      <w:pPr>
        <w:rPr>
          <w:rFonts w:ascii="Arial" w:hAnsi="Arial" w:cs="Arial"/>
          <w:sz w:val="22"/>
          <w:szCs w:val="22"/>
        </w:rPr>
      </w:pPr>
    </w:p>
    <w:p w14:paraId="58503392" w14:textId="6CE7CB9D" w:rsidR="00D813B1" w:rsidRPr="003639BB" w:rsidRDefault="00BE025B" w:rsidP="00BE025B">
      <w:pPr>
        <w:spacing w:before="12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 </w:t>
      </w:r>
      <w:r w:rsidR="00D813B1" w:rsidRPr="003639BB">
        <w:rPr>
          <w:rFonts w:ascii="Arial" w:hAnsi="Arial" w:cs="Arial"/>
          <w:sz w:val="22"/>
          <w:szCs w:val="22"/>
        </w:rPr>
        <w:t xml:space="preserve">Subtiekėjai </w:t>
      </w:r>
      <w:r w:rsidR="005C075B" w:rsidRPr="003639BB">
        <w:rPr>
          <w:rFonts w:ascii="Arial" w:hAnsi="Arial" w:cs="Arial"/>
          <w:sz w:val="22"/>
          <w:szCs w:val="22"/>
        </w:rPr>
        <w:t>kurie bus pasitelkiami Sutarties vykdymui, ir jiems perduodama vykdyti sutarties dalis</w:t>
      </w:r>
      <w:r w:rsidR="00D813B1" w:rsidRPr="003639BB"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p w14:paraId="5C810189" w14:textId="0C99B1FF" w:rsidR="00EE3D1C" w:rsidRPr="003639BB" w:rsidRDefault="00EE3D1C" w:rsidP="00BE025B">
      <w:pPr>
        <w:spacing w:before="120"/>
        <w:jc w:val="right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639BB">
        <w:rPr>
          <w:rFonts w:ascii="Arial" w:eastAsia="Calibri" w:hAnsi="Arial" w:cs="Arial"/>
          <w:color w:val="000000" w:themeColor="text1"/>
          <w:sz w:val="22"/>
          <w:szCs w:val="22"/>
        </w:rPr>
        <w:t>1 lentelė.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D813B1" w:rsidRPr="003639BB" w14:paraId="363C96E8" w14:textId="77777777" w:rsidTr="00E972D6">
        <w:tc>
          <w:tcPr>
            <w:tcW w:w="656" w:type="dxa"/>
            <w:shd w:val="clear" w:color="auto" w:fill="C5E0B3" w:themeFill="accent6" w:themeFillTint="66"/>
          </w:tcPr>
          <w:p w14:paraId="17D74E2B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C5E0B3" w:themeFill="accent6" w:themeFillTint="66"/>
          </w:tcPr>
          <w:p w14:paraId="39DE9134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Subtiekėjo pavadinimas</w:t>
            </w:r>
            <w:r w:rsidRPr="003639BB">
              <w:rPr>
                <w:rStyle w:val="Puslapioinaosnuoroda"/>
                <w:rFonts w:ascii="Arial" w:hAnsi="Arial" w:cs="Arial"/>
                <w:b/>
                <w:color w:val="7B7B7B" w:themeColor="accent3" w:themeShade="BF"/>
                <w:sz w:val="22"/>
                <w:szCs w:val="22"/>
              </w:rPr>
              <w:footnoteReference w:id="1"/>
            </w:r>
          </w:p>
        </w:tc>
        <w:tc>
          <w:tcPr>
            <w:tcW w:w="3424" w:type="dxa"/>
            <w:shd w:val="clear" w:color="auto" w:fill="C5E0B3" w:themeFill="accent6" w:themeFillTint="66"/>
          </w:tcPr>
          <w:p w14:paraId="2A75399B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C5E0B3" w:themeFill="accent6" w:themeFillTint="66"/>
          </w:tcPr>
          <w:p w14:paraId="6E2FAE3F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 w:rsidRPr="003639BB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D813B1" w:rsidRPr="003639BB" w14:paraId="7731ECDF" w14:textId="77777777" w:rsidTr="004D3468">
        <w:tc>
          <w:tcPr>
            <w:tcW w:w="656" w:type="dxa"/>
          </w:tcPr>
          <w:p w14:paraId="4D760B09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4492406B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39BE3525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510991F9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6BE7FBD2" w14:textId="77777777" w:rsidTr="004D3468">
        <w:tc>
          <w:tcPr>
            <w:tcW w:w="656" w:type="dxa"/>
          </w:tcPr>
          <w:p w14:paraId="51592B09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639" w:type="dxa"/>
          </w:tcPr>
          <w:p w14:paraId="64D4D434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53DDCA39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7EA3C5CB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065BFA94" w14:textId="77777777" w:rsidTr="004D3468">
        <w:tc>
          <w:tcPr>
            <w:tcW w:w="656" w:type="dxa"/>
          </w:tcPr>
          <w:p w14:paraId="3DB4A9E4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2639" w:type="dxa"/>
          </w:tcPr>
          <w:p w14:paraId="56E65A61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5E26312D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7A396170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B56DFA" w14:textId="77777777" w:rsidR="00D813B1" w:rsidRPr="003639BB" w:rsidRDefault="00D813B1" w:rsidP="00EC1BB9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4A48B968" w14:textId="5C9005EC" w:rsidR="00D813B1" w:rsidRPr="003639BB" w:rsidRDefault="00D813B1" w:rsidP="006F66B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639BB">
        <w:rPr>
          <w:rFonts w:ascii="Arial" w:hAnsi="Arial" w:cs="Arial"/>
          <w:b/>
          <w:color w:val="000000" w:themeColor="text1"/>
          <w:sz w:val="22"/>
          <w:szCs w:val="22"/>
        </w:rPr>
        <w:t xml:space="preserve">PASIŪLYMO KAINA </w:t>
      </w:r>
    </w:p>
    <w:p w14:paraId="5784FB11" w14:textId="6F6D788D" w:rsidR="00D813B1" w:rsidRPr="003639BB" w:rsidRDefault="006F66B1" w:rsidP="003F495F">
      <w:pPr>
        <w:spacing w:before="60" w:after="60"/>
        <w:jc w:val="both"/>
        <w:rPr>
          <w:rFonts w:ascii="Arial" w:hAnsi="Arial" w:cs="Arial"/>
          <w:sz w:val="22"/>
          <w:szCs w:val="22"/>
        </w:rPr>
      </w:pPr>
      <w:bookmarkStart w:id="1" w:name="_Hlk163900376"/>
      <w:r w:rsidRPr="003639BB">
        <w:rPr>
          <w:rFonts w:ascii="Arial" w:hAnsi="Arial" w:cs="Arial"/>
          <w:sz w:val="22"/>
          <w:szCs w:val="22"/>
        </w:rPr>
        <w:t>3</w:t>
      </w:r>
      <w:r w:rsidR="009605C6" w:rsidRPr="003639BB">
        <w:rPr>
          <w:rFonts w:ascii="Arial" w:hAnsi="Arial" w:cs="Arial"/>
          <w:sz w:val="22"/>
          <w:szCs w:val="22"/>
        </w:rPr>
        <w:t xml:space="preserve">.1. </w:t>
      </w:r>
      <w:r w:rsidRPr="003639BB">
        <w:rPr>
          <w:rFonts w:ascii="Arial" w:hAnsi="Arial" w:cs="Arial"/>
          <w:sz w:val="22"/>
          <w:szCs w:val="22"/>
        </w:rPr>
        <w:t>p</w:t>
      </w:r>
      <w:r w:rsidR="00D813B1" w:rsidRPr="003639BB">
        <w:rPr>
          <w:rFonts w:ascii="Arial" w:hAnsi="Arial" w:cs="Arial"/>
          <w:sz w:val="22"/>
          <w:szCs w:val="22"/>
        </w:rPr>
        <w:t>asiūlymo kaina nurodoma užpildant pateiktą lentelę:</w:t>
      </w:r>
    </w:p>
    <w:p w14:paraId="788DB289" w14:textId="55B6BBF9" w:rsidR="006F66B1" w:rsidRDefault="00EE3D1C" w:rsidP="003F495F">
      <w:pPr>
        <w:spacing w:before="60" w:after="60"/>
        <w:jc w:val="both"/>
        <w:rPr>
          <w:rFonts w:ascii="Arial" w:hAnsi="Arial" w:cs="Arial"/>
          <w:b/>
          <w:bCs/>
          <w:sz w:val="22"/>
          <w:szCs w:val="22"/>
        </w:rPr>
      </w:pPr>
      <w:bookmarkStart w:id="2" w:name="_Hlk163900023"/>
      <w:bookmarkEnd w:id="1"/>
      <w:r w:rsidRPr="003639BB">
        <w:rPr>
          <w:rFonts w:ascii="Arial" w:hAnsi="Arial" w:cs="Arial"/>
          <w:sz w:val="22"/>
          <w:szCs w:val="22"/>
        </w:rPr>
        <w:t>2</w:t>
      </w:r>
      <w:r w:rsidR="006F66B1" w:rsidRPr="003639BB">
        <w:rPr>
          <w:rFonts w:ascii="Arial" w:hAnsi="Arial" w:cs="Arial"/>
          <w:sz w:val="22"/>
          <w:szCs w:val="22"/>
        </w:rPr>
        <w:t xml:space="preserve"> lentelė.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3642"/>
        <w:gridCol w:w="1667"/>
        <w:gridCol w:w="1727"/>
        <w:gridCol w:w="1703"/>
      </w:tblGrid>
      <w:tr w:rsidR="00BE025B" w:rsidRPr="00871873" w14:paraId="27A0D35E" w14:textId="77777777" w:rsidTr="00BE025B">
        <w:trPr>
          <w:trHeight w:val="309"/>
        </w:trPr>
        <w:tc>
          <w:tcPr>
            <w:tcW w:w="889" w:type="dxa"/>
            <w:shd w:val="clear" w:color="auto" w:fill="C5E0B3" w:themeFill="accent6" w:themeFillTint="66"/>
            <w:vAlign w:val="center"/>
          </w:tcPr>
          <w:p w14:paraId="58C299C3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642" w:type="dxa"/>
            <w:shd w:val="clear" w:color="auto" w:fill="C5E0B3" w:themeFill="accent6" w:themeFillTint="66"/>
            <w:vAlign w:val="center"/>
          </w:tcPr>
          <w:p w14:paraId="3C91A50F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667" w:type="dxa"/>
            <w:shd w:val="clear" w:color="auto" w:fill="C5E0B3" w:themeFill="accent6" w:themeFillTint="66"/>
            <w:vAlign w:val="center"/>
          </w:tcPr>
          <w:p w14:paraId="3A75F469" w14:textId="77777777" w:rsidR="00BE025B" w:rsidRPr="00871873" w:rsidRDefault="00BE025B" w:rsidP="000349A8">
            <w:pPr>
              <w:tabs>
                <w:tab w:val="left" w:pos="142"/>
                <w:tab w:val="left" w:pos="36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Preliminarus</w:t>
            </w:r>
            <w:r w:rsidRPr="00871873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kiekis*, vnt.</w:t>
            </w:r>
          </w:p>
        </w:tc>
        <w:tc>
          <w:tcPr>
            <w:tcW w:w="1727" w:type="dxa"/>
            <w:shd w:val="clear" w:color="auto" w:fill="C5E0B3" w:themeFill="accent6" w:themeFillTint="66"/>
            <w:vAlign w:val="center"/>
          </w:tcPr>
          <w:p w14:paraId="5A2E3051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sz w:val="22"/>
                <w:szCs w:val="22"/>
              </w:rPr>
              <w:t>Vieneto įkainis EUR be PVM</w:t>
            </w:r>
          </w:p>
        </w:tc>
        <w:tc>
          <w:tcPr>
            <w:tcW w:w="1703" w:type="dxa"/>
            <w:shd w:val="clear" w:color="auto" w:fill="C5E0B3" w:themeFill="accent6" w:themeFillTint="66"/>
            <w:vAlign w:val="center"/>
          </w:tcPr>
          <w:p w14:paraId="39007AE7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sz w:val="22"/>
                <w:szCs w:val="22"/>
              </w:rPr>
              <w:t>Kaina EUR</w:t>
            </w:r>
            <w:r w:rsidRPr="00871873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871873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  <w:p w14:paraId="6277C3D6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i/>
                <w:sz w:val="22"/>
                <w:szCs w:val="22"/>
              </w:rPr>
              <w:t>(3x4)</w:t>
            </w:r>
          </w:p>
        </w:tc>
      </w:tr>
      <w:tr w:rsidR="00BE025B" w:rsidRPr="00871873" w14:paraId="2E331B44" w14:textId="77777777" w:rsidTr="00BE025B">
        <w:trPr>
          <w:trHeight w:val="296"/>
        </w:trPr>
        <w:tc>
          <w:tcPr>
            <w:tcW w:w="889" w:type="dxa"/>
            <w:vAlign w:val="center"/>
          </w:tcPr>
          <w:p w14:paraId="5FD982D5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87187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642" w:type="dxa"/>
            <w:vAlign w:val="center"/>
          </w:tcPr>
          <w:p w14:paraId="367CFC5F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71873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67" w:type="dxa"/>
            <w:vAlign w:val="center"/>
          </w:tcPr>
          <w:p w14:paraId="73EA9DED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71873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727" w:type="dxa"/>
            <w:vAlign w:val="center"/>
          </w:tcPr>
          <w:p w14:paraId="0AB99000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71873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703" w:type="dxa"/>
            <w:vAlign w:val="center"/>
          </w:tcPr>
          <w:p w14:paraId="0BD61011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71873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BE025B" w:rsidRPr="00871873" w14:paraId="66DA977E" w14:textId="77777777" w:rsidTr="00BE025B">
        <w:tc>
          <w:tcPr>
            <w:tcW w:w="889" w:type="dxa"/>
            <w:vAlign w:val="center"/>
          </w:tcPr>
          <w:p w14:paraId="79A9D74B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1873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642" w:type="dxa"/>
          </w:tcPr>
          <w:p w14:paraId="03B53F0D" w14:textId="1EB93C4A" w:rsidR="00BE025B" w:rsidRPr="00871873" w:rsidRDefault="00BE025B" w:rsidP="000349A8">
            <w:pPr>
              <w:spacing w:before="60" w:after="60"/>
              <w:jc w:val="both"/>
              <w:rPr>
                <w:rFonts w:ascii="Arial" w:hAnsi="Arial" w:cs="Arial"/>
                <w:i/>
                <w:color w:val="7B7B7B" w:themeColor="accent3" w:themeShade="BF"/>
                <w:sz w:val="22"/>
                <w:szCs w:val="22"/>
              </w:rPr>
            </w:pPr>
            <w:r w:rsidRPr="00871873">
              <w:rPr>
                <w:rFonts w:ascii="Arial" w:hAnsi="Arial" w:cs="Arial"/>
                <w:sz w:val="22"/>
                <w:szCs w:val="22"/>
              </w:rPr>
              <w:t>Marškini</w:t>
            </w:r>
            <w:r w:rsidR="00954DCA">
              <w:rPr>
                <w:rFonts w:ascii="Arial" w:hAnsi="Arial" w:cs="Arial"/>
                <w:sz w:val="22"/>
                <w:szCs w:val="22"/>
              </w:rPr>
              <w:t>ų</w:t>
            </w:r>
            <w:r w:rsidRPr="00871873">
              <w:rPr>
                <w:rFonts w:ascii="Arial" w:hAnsi="Arial" w:cs="Arial"/>
                <w:sz w:val="22"/>
                <w:szCs w:val="22"/>
              </w:rPr>
              <w:t xml:space="preserve"> ilgomis rankovėmis</w:t>
            </w:r>
            <w:r w:rsidR="00954DCA">
              <w:rPr>
                <w:rFonts w:ascii="Arial" w:hAnsi="Arial" w:cs="Arial"/>
                <w:sz w:val="22"/>
                <w:szCs w:val="22"/>
              </w:rPr>
              <w:t xml:space="preserve"> pasiuvimas</w:t>
            </w:r>
            <w:r w:rsidRPr="00871873">
              <w:rPr>
                <w:rFonts w:ascii="Arial" w:hAnsi="Arial" w:cs="Arial"/>
                <w:sz w:val="22"/>
                <w:szCs w:val="22"/>
              </w:rPr>
              <w:t xml:space="preserve"> (vyriški, moteriški)</w:t>
            </w:r>
          </w:p>
        </w:tc>
        <w:tc>
          <w:tcPr>
            <w:tcW w:w="1667" w:type="dxa"/>
            <w:vAlign w:val="center"/>
          </w:tcPr>
          <w:p w14:paraId="5B40914A" w14:textId="77777777" w:rsidR="00BE025B" w:rsidRPr="00871873" w:rsidRDefault="00BE025B" w:rsidP="000349A8">
            <w:pPr>
              <w:spacing w:before="60" w:after="60"/>
              <w:jc w:val="center"/>
              <w:rPr>
                <w:rFonts w:ascii="Arial" w:hAnsi="Arial" w:cs="Arial"/>
                <w:color w:val="7B7B7B" w:themeColor="accent3" w:themeShade="BF"/>
                <w:sz w:val="22"/>
                <w:szCs w:val="22"/>
              </w:rPr>
            </w:pPr>
            <w:r w:rsidRPr="00871873">
              <w:rPr>
                <w:rFonts w:ascii="Arial" w:eastAsia="Arial" w:hAnsi="Arial" w:cs="Arial"/>
                <w:sz w:val="22"/>
                <w:szCs w:val="22"/>
              </w:rPr>
              <w:t>14650 vnt.</w:t>
            </w:r>
          </w:p>
        </w:tc>
        <w:tc>
          <w:tcPr>
            <w:tcW w:w="1727" w:type="dxa"/>
            <w:vAlign w:val="center"/>
          </w:tcPr>
          <w:p w14:paraId="5712AD3B" w14:textId="77777777" w:rsidR="00BE025B" w:rsidRPr="00871873" w:rsidRDefault="00BE025B" w:rsidP="000349A8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28C991D" w14:textId="77777777" w:rsidR="00BE025B" w:rsidRPr="00871873" w:rsidRDefault="00BE025B" w:rsidP="000349A8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025B" w:rsidRPr="00871873" w14:paraId="6E22FBA9" w14:textId="77777777" w:rsidTr="00BE025B">
        <w:tc>
          <w:tcPr>
            <w:tcW w:w="889" w:type="dxa"/>
            <w:vAlign w:val="center"/>
          </w:tcPr>
          <w:p w14:paraId="6AF2B230" w14:textId="77777777" w:rsidR="00BE025B" w:rsidRPr="00871873" w:rsidRDefault="00BE025B" w:rsidP="000349A8">
            <w:pPr>
              <w:spacing w:before="60" w:after="60"/>
              <w:ind w:hanging="2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87187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7036" w:type="dxa"/>
            <w:gridSpan w:val="3"/>
            <w:vAlign w:val="center"/>
          </w:tcPr>
          <w:p w14:paraId="7BAABE1D" w14:textId="77777777" w:rsidR="00BE025B" w:rsidRPr="00871873" w:rsidRDefault="00BE025B" w:rsidP="000349A8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71873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71873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703" w:type="dxa"/>
            <w:vAlign w:val="center"/>
          </w:tcPr>
          <w:p w14:paraId="604C6747" w14:textId="77777777" w:rsidR="00BE025B" w:rsidRPr="00871873" w:rsidRDefault="00BE025B" w:rsidP="000349A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025B" w:rsidRPr="00871873" w14:paraId="3F4318AE" w14:textId="77777777" w:rsidTr="00BE025B">
        <w:tc>
          <w:tcPr>
            <w:tcW w:w="889" w:type="dxa"/>
            <w:vAlign w:val="center"/>
          </w:tcPr>
          <w:p w14:paraId="4F1D7FAD" w14:textId="77777777" w:rsidR="00BE025B" w:rsidRPr="00871873" w:rsidRDefault="00BE025B" w:rsidP="000349A8">
            <w:pPr>
              <w:spacing w:before="60" w:after="60"/>
              <w:ind w:hanging="2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87187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7036" w:type="dxa"/>
            <w:gridSpan w:val="3"/>
            <w:vAlign w:val="center"/>
          </w:tcPr>
          <w:p w14:paraId="39B7DE4C" w14:textId="77777777" w:rsidR="00BE025B" w:rsidRPr="00871873" w:rsidRDefault="00BE025B" w:rsidP="000349A8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71873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703" w:type="dxa"/>
            <w:vAlign w:val="center"/>
          </w:tcPr>
          <w:p w14:paraId="5DD7EA44" w14:textId="77777777" w:rsidR="00BE025B" w:rsidRPr="00871873" w:rsidRDefault="00BE025B" w:rsidP="000349A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025B" w:rsidRPr="00871873" w14:paraId="50C5C2F4" w14:textId="77777777" w:rsidTr="00BE025B">
        <w:tc>
          <w:tcPr>
            <w:tcW w:w="889" w:type="dxa"/>
            <w:vAlign w:val="center"/>
          </w:tcPr>
          <w:p w14:paraId="0C16AD38" w14:textId="77777777" w:rsidR="00BE025B" w:rsidRPr="00871873" w:rsidRDefault="00BE025B" w:rsidP="000349A8">
            <w:pPr>
              <w:spacing w:before="60" w:after="60"/>
              <w:ind w:hanging="2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87187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7036" w:type="dxa"/>
            <w:gridSpan w:val="3"/>
            <w:vAlign w:val="center"/>
          </w:tcPr>
          <w:p w14:paraId="5D00074C" w14:textId="77777777" w:rsidR="00BE025B" w:rsidRPr="00871873" w:rsidRDefault="00BE025B" w:rsidP="000349A8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1873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71873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71873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71873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87187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14:paraId="6524D329" w14:textId="77777777" w:rsidR="00BE025B" w:rsidRPr="00871873" w:rsidRDefault="00BE025B" w:rsidP="000349A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2"/>
    <w:p w14:paraId="4F6A3A43" w14:textId="7A988623" w:rsidR="006F66B1" w:rsidRPr="003639BB" w:rsidRDefault="00EC1BB9" w:rsidP="00EC1BB9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*</w:t>
      </w:r>
      <w:r w:rsidRPr="003639BB">
        <w:rPr>
          <w:rFonts w:ascii="Arial" w:hAnsi="Arial" w:cs="Arial"/>
          <w:i/>
          <w:sz w:val="22"/>
          <w:szCs w:val="22"/>
        </w:rPr>
        <w:t xml:space="preserve"> nurodytas kiekis yra naudojamas tik pasiūlymų palyginimui, VMU</w:t>
      </w:r>
      <w:r w:rsidR="006F66B1" w:rsidRPr="003639BB">
        <w:rPr>
          <w:rFonts w:ascii="Arial" w:hAnsi="Arial" w:cs="Arial"/>
          <w:i/>
          <w:sz w:val="22"/>
          <w:szCs w:val="22"/>
        </w:rPr>
        <w:t xml:space="preserve"> įsigis pirkimo objektą pagal poreikį iki pirkimo dokumentuose nurodytos maksimalios sandorio kainos (kiekvienoje pirkimo dalyje nurodyta maksimali sandorio kaina, kuri skaičiuojama kiekvienai pirkimo objekto daliai atskirai). </w:t>
      </w:r>
    </w:p>
    <w:p w14:paraId="28763836" w14:textId="361B4671" w:rsidR="00EC1BB9" w:rsidRPr="003639BB" w:rsidRDefault="00EC1BB9" w:rsidP="00EC1BB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**</w:t>
      </w:r>
      <w:r w:rsidRPr="003639BB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nemokamas:_____________</w:t>
      </w:r>
    </w:p>
    <w:p w14:paraId="0E9BB1C2" w14:textId="77777777" w:rsidR="00B93D73" w:rsidRPr="003639BB" w:rsidRDefault="00B93D73" w:rsidP="00B93D73">
      <w:pPr>
        <w:jc w:val="both"/>
        <w:rPr>
          <w:rFonts w:ascii="Arial" w:hAnsi="Arial" w:cs="Arial"/>
          <w:color w:val="4472C4" w:themeColor="accent1"/>
          <w:sz w:val="22"/>
          <w:szCs w:val="22"/>
        </w:rPr>
      </w:pPr>
      <w:bookmarkStart w:id="3" w:name="_Hlk163560700"/>
    </w:p>
    <w:p w14:paraId="004C89D1" w14:textId="198E7874" w:rsidR="00B93D73" w:rsidRPr="003639BB" w:rsidRDefault="00B93D73" w:rsidP="00B93D73">
      <w:pPr>
        <w:jc w:val="both"/>
        <w:rPr>
          <w:rFonts w:ascii="Arial" w:hAnsi="Arial" w:cs="Arial"/>
          <w:color w:val="4472C4" w:themeColor="accent1"/>
          <w:sz w:val="22"/>
          <w:szCs w:val="22"/>
        </w:rPr>
      </w:pPr>
      <w:bookmarkStart w:id="4" w:name="_Hlk169265091"/>
      <w:r w:rsidRPr="003639BB">
        <w:rPr>
          <w:rFonts w:ascii="Arial" w:hAnsi="Arial" w:cs="Arial"/>
          <w:color w:val="4472C4" w:themeColor="accent1"/>
          <w:sz w:val="22"/>
          <w:szCs w:val="22"/>
        </w:rPr>
        <w:t xml:space="preserve">Pasiūlymo neatsiejama dalis yra pateikiama užpildyta pirkimo specialiųjų sąlygų </w:t>
      </w:r>
      <w:r w:rsidR="00BE025B">
        <w:rPr>
          <w:rFonts w:ascii="Arial" w:hAnsi="Arial" w:cs="Arial"/>
          <w:color w:val="4472C4" w:themeColor="accent1"/>
          <w:sz w:val="22"/>
          <w:szCs w:val="22"/>
        </w:rPr>
        <w:t>3</w:t>
      </w:r>
      <w:r w:rsidRPr="003639BB">
        <w:rPr>
          <w:rFonts w:ascii="Arial" w:hAnsi="Arial" w:cs="Arial"/>
          <w:color w:val="4472C4" w:themeColor="accent1"/>
          <w:sz w:val="22"/>
          <w:szCs w:val="22"/>
        </w:rPr>
        <w:t xml:space="preserve"> priedo priedas </w:t>
      </w:r>
      <w:r w:rsidR="0038084E" w:rsidRPr="003639BB">
        <w:rPr>
          <w:rFonts w:ascii="Arial" w:hAnsi="Arial" w:cs="Arial"/>
          <w:color w:val="4472C4" w:themeColor="accent1"/>
          <w:sz w:val="22"/>
          <w:szCs w:val="22"/>
        </w:rPr>
        <w:t>„</w:t>
      </w:r>
      <w:r w:rsidR="00BE025B">
        <w:rPr>
          <w:rFonts w:ascii="Arial" w:hAnsi="Arial" w:cs="Arial"/>
          <w:color w:val="4472C4" w:themeColor="accent1"/>
          <w:sz w:val="22"/>
          <w:szCs w:val="22"/>
        </w:rPr>
        <w:t>D</w:t>
      </w:r>
      <w:r w:rsidR="00BE025B" w:rsidRPr="00BE025B">
        <w:rPr>
          <w:rFonts w:ascii="Arial" w:hAnsi="Arial" w:cs="Arial"/>
          <w:color w:val="4472C4" w:themeColor="accent1"/>
          <w:sz w:val="22"/>
          <w:szCs w:val="22"/>
        </w:rPr>
        <w:t xml:space="preserve">arbo aprangos (marškinių) siuvimo paslaugų </w:t>
      </w:r>
      <w:r w:rsidR="0038084E" w:rsidRPr="003639BB">
        <w:rPr>
          <w:rFonts w:ascii="Arial" w:hAnsi="Arial" w:cs="Arial"/>
          <w:color w:val="4472C4" w:themeColor="accent1"/>
          <w:sz w:val="22"/>
          <w:szCs w:val="22"/>
        </w:rPr>
        <w:t>atitikties techninės specifikacijos reikalavimams palyginamoji lentelė</w:t>
      </w:r>
      <w:r w:rsidRPr="003639BB">
        <w:rPr>
          <w:rFonts w:ascii="Arial" w:hAnsi="Arial" w:cs="Arial"/>
          <w:color w:val="4472C4" w:themeColor="accent1"/>
          <w:sz w:val="22"/>
          <w:szCs w:val="22"/>
        </w:rPr>
        <w:t>“.</w:t>
      </w:r>
    </w:p>
    <w:bookmarkEnd w:id="3"/>
    <w:bookmarkEnd w:id="4"/>
    <w:p w14:paraId="23A09085" w14:textId="4434E32E" w:rsidR="00D813B1" w:rsidRPr="003639BB" w:rsidRDefault="00D813B1" w:rsidP="004348F4">
      <w:pPr>
        <w:pStyle w:val="Sraopastraipa"/>
        <w:numPr>
          <w:ilvl w:val="0"/>
          <w:numId w:val="1"/>
        </w:numPr>
        <w:spacing w:after="160"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639BB">
        <w:rPr>
          <w:rFonts w:ascii="Arial" w:hAnsi="Arial" w:cs="Arial"/>
          <w:b/>
          <w:bCs/>
          <w:sz w:val="22"/>
          <w:szCs w:val="22"/>
        </w:rPr>
        <w:t>KITA INFORMACIJA</w:t>
      </w:r>
    </w:p>
    <w:p w14:paraId="4668AF93" w14:textId="77777777" w:rsidR="00D813B1" w:rsidRPr="003639BB" w:rsidRDefault="00D813B1" w:rsidP="00D813B1">
      <w:pPr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52"/>
        <w:gridCol w:w="1537"/>
        <w:gridCol w:w="2804"/>
        <w:gridCol w:w="1891"/>
        <w:gridCol w:w="2544"/>
      </w:tblGrid>
      <w:tr w:rsidR="00D813B1" w:rsidRPr="003639BB" w14:paraId="12A98B1B" w14:textId="77777777" w:rsidTr="00E972D6">
        <w:tc>
          <w:tcPr>
            <w:tcW w:w="0" w:type="auto"/>
            <w:shd w:val="clear" w:color="auto" w:fill="C5E0B3" w:themeFill="accent6" w:themeFillTint="66"/>
            <w:vAlign w:val="center"/>
          </w:tcPr>
          <w:p w14:paraId="3924788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Eil.Nr</w:t>
            </w:r>
            <w:proofErr w:type="spellEnd"/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473018D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C5E0B3" w:themeFill="accent6" w:themeFillTint="66"/>
          </w:tcPr>
          <w:p w14:paraId="1B352B5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516" w:type="dxa"/>
            <w:shd w:val="clear" w:color="auto" w:fill="C5E0B3" w:themeFill="accent6" w:themeFillTint="66"/>
            <w:vAlign w:val="center"/>
          </w:tcPr>
          <w:p w14:paraId="61CBCC5E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626C1B59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68620011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D813B1" w:rsidRPr="003639BB" w14:paraId="3CBB3522" w14:textId="77777777" w:rsidTr="004D3468">
        <w:tc>
          <w:tcPr>
            <w:tcW w:w="0" w:type="auto"/>
            <w:shd w:val="clear" w:color="auto" w:fill="auto"/>
            <w:vAlign w:val="center"/>
          </w:tcPr>
          <w:p w14:paraId="0D4A591D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959E4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310A6E0D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782CA3B0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09544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D813B1" w:rsidRPr="003639BB" w14:paraId="1E5E9CCC" w14:textId="77777777" w:rsidTr="004D3468">
        <w:tc>
          <w:tcPr>
            <w:tcW w:w="0" w:type="auto"/>
            <w:vAlign w:val="center"/>
          </w:tcPr>
          <w:p w14:paraId="74F2349C" w14:textId="77777777" w:rsidR="00D813B1" w:rsidRPr="003639BB" w:rsidRDefault="00D813B1" w:rsidP="00D813B1">
            <w:pPr>
              <w:pStyle w:val="Sraopastraipa"/>
              <w:numPr>
                <w:ilvl w:val="0"/>
                <w:numId w:val="3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AD94E05" w14:textId="77777777" w:rsidR="00D813B1" w:rsidRPr="003639BB" w:rsidRDefault="00D813B1" w:rsidP="004D3468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4D92C758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12F65749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F369B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51BBCBD3" w14:textId="77777777" w:rsidTr="004D3468">
        <w:tc>
          <w:tcPr>
            <w:tcW w:w="0" w:type="auto"/>
            <w:vAlign w:val="center"/>
          </w:tcPr>
          <w:p w14:paraId="2EB1F256" w14:textId="77777777" w:rsidR="00D813B1" w:rsidRPr="003639BB" w:rsidRDefault="00D813B1" w:rsidP="00D813B1">
            <w:pPr>
              <w:pStyle w:val="Sraopastraipa"/>
              <w:numPr>
                <w:ilvl w:val="0"/>
                <w:numId w:val="3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BAA97DE" w14:textId="77777777" w:rsidR="00D813B1" w:rsidRPr="003639BB" w:rsidRDefault="00D813B1" w:rsidP="004D3468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5A911C8D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0C0145A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D92DB9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4C581300" w14:textId="77777777" w:rsidTr="004D3468">
        <w:tc>
          <w:tcPr>
            <w:tcW w:w="0" w:type="auto"/>
            <w:vAlign w:val="center"/>
          </w:tcPr>
          <w:p w14:paraId="2C8751A5" w14:textId="77777777" w:rsidR="00D813B1" w:rsidRPr="003639BB" w:rsidRDefault="00D813B1" w:rsidP="004D346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0" w:type="auto"/>
          </w:tcPr>
          <w:p w14:paraId="5E53E14F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</w:tcPr>
          <w:p w14:paraId="52F780A5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7C0F17D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11EA58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865AE7" w14:textId="77777777" w:rsidR="00D813B1" w:rsidRPr="003639BB" w:rsidRDefault="00D813B1" w:rsidP="00D813B1">
      <w:pPr>
        <w:spacing w:before="60" w:after="60"/>
        <w:jc w:val="both"/>
        <w:rPr>
          <w:rFonts w:ascii="Arial" w:eastAsia="Calibri" w:hAnsi="Arial" w:cs="Arial"/>
          <w:sz w:val="22"/>
          <w:szCs w:val="22"/>
          <w:lang w:eastAsia="lt-LT"/>
        </w:rPr>
      </w:pPr>
      <w:r w:rsidRPr="003639BB">
        <w:rPr>
          <w:rFonts w:ascii="Arial" w:hAnsi="Arial" w:cs="Arial"/>
          <w:sz w:val="22"/>
          <w:szCs w:val="22"/>
        </w:rPr>
        <w:t xml:space="preserve">Vadovaudamiesi Bendrųjų sąlygų 7.15.2 punktu neteiksime šių pašalinimo pagrindų nebuvimą ir (arba) atitiktį kvalifikacijos reikalavimams, </w:t>
      </w:r>
      <w:r w:rsidRPr="003639BB">
        <w:rPr>
          <w:rFonts w:ascii="Arial" w:eastAsia="Calibri" w:hAnsi="Arial" w:cs="Arial"/>
          <w:sz w:val="22"/>
          <w:szCs w:val="22"/>
        </w:rPr>
        <w:t>kokybės vadybos sistemos ir (ar) aplinkos apsaugos vadybos sistemos standartams (ar šie reikalavimai keliami nustatyta Specialiųjų sąlygų 4 skyriuje)</w:t>
      </w:r>
      <w:r w:rsidRPr="003639BB">
        <w:rPr>
          <w:rFonts w:ascii="Arial" w:eastAsia="Calibri" w:hAnsi="Arial" w:cs="Arial"/>
          <w:sz w:val="22"/>
          <w:szCs w:val="22"/>
          <w:lang w:eastAsia="lt-LT"/>
        </w:rPr>
        <w:t xml:space="preserve"> patvirtinančių dokumentų. Su jais VMU gali susipažinti**: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D813B1" w:rsidRPr="003639BB" w14:paraId="68576E49" w14:textId="77777777" w:rsidTr="00E972D6">
        <w:tc>
          <w:tcPr>
            <w:tcW w:w="615" w:type="pct"/>
            <w:shd w:val="clear" w:color="auto" w:fill="C5E0B3" w:themeFill="accent6" w:themeFillTint="66"/>
            <w:vAlign w:val="center"/>
          </w:tcPr>
          <w:p w14:paraId="495A421C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Eil.Nr</w:t>
            </w:r>
            <w:proofErr w:type="spellEnd"/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25" w:type="pct"/>
            <w:shd w:val="clear" w:color="auto" w:fill="C5E0B3" w:themeFill="accent6" w:themeFillTint="66"/>
            <w:vAlign w:val="center"/>
          </w:tcPr>
          <w:p w14:paraId="26A6FF1F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C5E0B3" w:themeFill="accent6" w:themeFillTint="66"/>
            <w:vAlign w:val="center"/>
          </w:tcPr>
          <w:p w14:paraId="6F95FEA8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D813B1" w:rsidRPr="003639BB" w14:paraId="726B5087" w14:textId="77777777" w:rsidTr="004D3468">
        <w:tc>
          <w:tcPr>
            <w:tcW w:w="615" w:type="pct"/>
            <w:shd w:val="clear" w:color="auto" w:fill="auto"/>
            <w:vAlign w:val="center"/>
          </w:tcPr>
          <w:p w14:paraId="7D2EDF1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25" w:type="pct"/>
            <w:shd w:val="clear" w:color="auto" w:fill="auto"/>
            <w:vAlign w:val="center"/>
          </w:tcPr>
          <w:p w14:paraId="0A30E61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10F71849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639BB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D813B1" w:rsidRPr="003639BB" w14:paraId="1B83B551" w14:textId="77777777" w:rsidTr="004D3468">
        <w:tc>
          <w:tcPr>
            <w:tcW w:w="615" w:type="pct"/>
            <w:vAlign w:val="center"/>
          </w:tcPr>
          <w:p w14:paraId="19FD4B19" w14:textId="77777777" w:rsidR="00D813B1" w:rsidRPr="003639BB" w:rsidRDefault="00D813B1" w:rsidP="00D813B1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2536C1E5" w14:textId="77777777" w:rsidR="00D813B1" w:rsidRPr="003639BB" w:rsidRDefault="00D813B1" w:rsidP="004D3468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40B9306E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416530E2" w14:textId="77777777" w:rsidTr="004D3468">
        <w:tc>
          <w:tcPr>
            <w:tcW w:w="615" w:type="pct"/>
            <w:vAlign w:val="center"/>
          </w:tcPr>
          <w:p w14:paraId="26CFB799" w14:textId="77777777" w:rsidR="00D813B1" w:rsidRPr="003639BB" w:rsidRDefault="00D813B1" w:rsidP="00D813B1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09C333E3" w14:textId="77777777" w:rsidR="00D813B1" w:rsidRPr="003639BB" w:rsidRDefault="00D813B1" w:rsidP="004D3468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20AA53FF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3B1" w:rsidRPr="003639BB" w14:paraId="123EA6D5" w14:textId="77777777" w:rsidTr="004D3468">
        <w:tc>
          <w:tcPr>
            <w:tcW w:w="615" w:type="pct"/>
            <w:vAlign w:val="center"/>
          </w:tcPr>
          <w:p w14:paraId="6211205F" w14:textId="77777777" w:rsidR="00D813B1" w:rsidRPr="003639BB" w:rsidRDefault="00D813B1" w:rsidP="004D3468">
            <w:pPr>
              <w:pStyle w:val="Sraopastraipa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639BB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4613C749" w14:textId="77777777" w:rsidR="00D813B1" w:rsidRPr="003639BB" w:rsidRDefault="00D813B1" w:rsidP="004D346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7FD10F23" w14:textId="77777777" w:rsidR="00D813B1" w:rsidRPr="003639BB" w:rsidRDefault="00D813B1" w:rsidP="004D346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2E943" w14:textId="77777777" w:rsidR="00D813B1" w:rsidRPr="003639BB" w:rsidRDefault="00D813B1" w:rsidP="00D813B1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 xml:space="preserve">**Pildoma, jei </w:t>
      </w:r>
      <w:r w:rsidRPr="003639BB">
        <w:rPr>
          <w:rFonts w:ascii="Arial" w:eastAsia="Calibri" w:hAnsi="Arial" w:cs="Arial"/>
          <w:sz w:val="22"/>
          <w:szCs w:val="22"/>
          <w:lang w:eastAsia="lt-LT"/>
        </w:rPr>
        <w:t>VMU jau turi atitinkamus dokumentus iš kitų pirkimo procedūrų.</w:t>
      </w:r>
    </w:p>
    <w:p w14:paraId="5B3F5912" w14:textId="77777777" w:rsidR="00D813B1" w:rsidRPr="003639BB" w:rsidRDefault="00D813B1" w:rsidP="00D813B1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Pasirašydamas šį pasiūlymą, tvirtintu, kad:</w:t>
      </w:r>
    </w:p>
    <w:p w14:paraId="2848EA25" w14:textId="77777777" w:rsidR="00D813B1" w:rsidRPr="003639BB" w:rsidRDefault="00D813B1" w:rsidP="00D813B1">
      <w:pPr>
        <w:pStyle w:val="Sraopastraipa"/>
        <w:numPr>
          <w:ilvl w:val="0"/>
          <w:numId w:val="5"/>
        </w:numPr>
        <w:tabs>
          <w:tab w:val="left" w:pos="426"/>
        </w:tabs>
        <w:spacing w:before="60" w:after="60"/>
        <w:ind w:left="0" w:firstLine="142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104B68C8" w14:textId="77777777" w:rsidR="00D813B1" w:rsidRPr="003639BB" w:rsidRDefault="00D813B1" w:rsidP="00D813B1">
      <w:pPr>
        <w:pStyle w:val="Sraopastraipa"/>
        <w:numPr>
          <w:ilvl w:val="0"/>
          <w:numId w:val="5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siūlomas pirkimo objektas visiškai atitinka pirkimo dokumentuose nustatytus reikalavimus;</w:t>
      </w:r>
    </w:p>
    <w:p w14:paraId="37FF843E" w14:textId="77777777" w:rsidR="00D813B1" w:rsidRPr="003639BB" w:rsidRDefault="00D813B1" w:rsidP="00D813B1">
      <w:pPr>
        <w:pStyle w:val="Sraopastraipa"/>
        <w:numPr>
          <w:ilvl w:val="0"/>
          <w:numId w:val="5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sutinku su visomis pirkimo dokumentuose nustatytomis sąlygomis;</w:t>
      </w:r>
    </w:p>
    <w:p w14:paraId="60811237" w14:textId="77777777" w:rsidR="00D813B1" w:rsidRPr="003639BB" w:rsidRDefault="00D813B1" w:rsidP="00D813B1">
      <w:pPr>
        <w:pStyle w:val="Sraopastraipa"/>
        <w:numPr>
          <w:ilvl w:val="0"/>
          <w:numId w:val="5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 xml:space="preserve">pasiūlymas galioja iki termino, nustatyto pirkimo dokumentuose; </w:t>
      </w:r>
    </w:p>
    <w:p w14:paraId="52A4C410" w14:textId="77777777" w:rsidR="00D813B1" w:rsidRPr="003639BB" w:rsidRDefault="00D813B1" w:rsidP="00D813B1">
      <w:pPr>
        <w:pStyle w:val="Sraopastraipa"/>
        <w:numPr>
          <w:ilvl w:val="0"/>
          <w:numId w:val="5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 xml:space="preserve">mes </w:t>
      </w:r>
      <w:r w:rsidRPr="003639BB">
        <w:rPr>
          <w:rFonts w:ascii="Arial" w:hAnsi="Arial" w:cs="Arial"/>
          <w:sz w:val="22"/>
          <w:szCs w:val="22"/>
          <w:u w:val="single"/>
        </w:rPr>
        <w:t>esame / nesame</w:t>
      </w:r>
      <w:r w:rsidRPr="003639BB">
        <w:rPr>
          <w:rFonts w:ascii="Arial" w:hAnsi="Arial" w:cs="Arial"/>
          <w:sz w:val="22"/>
          <w:szCs w:val="22"/>
        </w:rPr>
        <w:t xml:space="preserve"> </w:t>
      </w:r>
      <w:r w:rsidRPr="003639BB">
        <w:rPr>
          <w:rFonts w:ascii="Arial" w:hAnsi="Arial" w:cs="Arial"/>
          <w:b/>
          <w:bCs/>
          <w:i/>
          <w:color w:val="FF0000"/>
          <w:sz w:val="22"/>
          <w:szCs w:val="22"/>
        </w:rPr>
        <w:t>(nereikalingą išbraukti)</w:t>
      </w:r>
      <w:r w:rsidRPr="003639BB">
        <w:rPr>
          <w:rFonts w:ascii="Arial" w:hAnsi="Arial" w:cs="Arial"/>
          <w:color w:val="FF0000"/>
          <w:sz w:val="22"/>
          <w:szCs w:val="22"/>
        </w:rPr>
        <w:t xml:space="preserve"> </w:t>
      </w:r>
      <w:r w:rsidRPr="003639BB">
        <w:rPr>
          <w:rFonts w:ascii="Arial" w:hAnsi="Arial" w:cs="Arial"/>
          <w:sz w:val="22"/>
          <w:szCs w:val="22"/>
        </w:rPr>
        <w:t xml:space="preserve">laikomi asocijuotais (susijusiais) su VMU pagal Lietuvos Respublikoje galiojančių teisės aktų (Lietuvos Respublikos pelno mokesčio, Lietuvos Respublikos pridėtinės vertės mokesčio ir Lietuvos Respublikos gyventojų pajamų mokesčio įstatymų) nuostatas. </w:t>
      </w:r>
    </w:p>
    <w:p w14:paraId="100E2D83" w14:textId="77777777" w:rsidR="00D813B1" w:rsidRPr="003639BB" w:rsidRDefault="00D813B1" w:rsidP="00B3458F">
      <w:pPr>
        <w:spacing w:before="60" w:after="60"/>
        <w:rPr>
          <w:rFonts w:ascii="Arial" w:hAnsi="Arial" w:cs="Arial"/>
          <w:sz w:val="22"/>
          <w:szCs w:val="22"/>
        </w:rPr>
      </w:pPr>
    </w:p>
    <w:p w14:paraId="0AF4AC7F" w14:textId="77777777" w:rsidR="00D813B1" w:rsidRPr="003639BB" w:rsidRDefault="00D813B1" w:rsidP="00D813B1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2632C2EB" w14:textId="42452289" w:rsidR="00BE27FB" w:rsidRPr="003639BB" w:rsidRDefault="00D813B1" w:rsidP="003F495F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3639BB">
        <w:rPr>
          <w:rFonts w:ascii="Arial" w:hAnsi="Arial" w:cs="Arial"/>
          <w:sz w:val="22"/>
          <w:szCs w:val="22"/>
        </w:rPr>
        <w:t>(Tiekėjo arba jo įgalioto asmens vardas, pavardė, parašas)</w:t>
      </w:r>
      <w:proofErr w:type="spellStart"/>
      <w:r w:rsidR="00CD1A9D" w:rsidRPr="003639BB">
        <w:rPr>
          <w:rFonts w:ascii="Arial" w:hAnsi="Arial" w:cs="Arial"/>
          <w:sz w:val="22"/>
          <w:szCs w:val="22"/>
        </w:rPr>
        <w:t>uoj</w:t>
      </w:r>
      <w:proofErr w:type="spellEnd"/>
    </w:p>
    <w:sectPr w:rsidR="00BE27FB" w:rsidRPr="003639BB" w:rsidSect="002D6DEC">
      <w:footerReference w:type="default" r:id="rId7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06C8" w14:textId="77777777" w:rsidR="00B31F06" w:rsidRDefault="00B31F06" w:rsidP="00D813B1">
      <w:r>
        <w:separator/>
      </w:r>
    </w:p>
  </w:endnote>
  <w:endnote w:type="continuationSeparator" w:id="0">
    <w:p w14:paraId="18280255" w14:textId="77777777" w:rsidR="00B31F06" w:rsidRDefault="00B31F06" w:rsidP="00D8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/>
    <w:sdtContent>
      <w:p w14:paraId="40C898F8" w14:textId="5C370470" w:rsidR="0050634E" w:rsidRDefault="0050634E" w:rsidP="00A05785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CDB62" w14:textId="77777777" w:rsidR="00B31F06" w:rsidRDefault="00B31F06" w:rsidP="00D813B1">
      <w:r>
        <w:separator/>
      </w:r>
    </w:p>
  </w:footnote>
  <w:footnote w:type="continuationSeparator" w:id="0">
    <w:p w14:paraId="4B833462" w14:textId="77777777" w:rsidR="00B31F06" w:rsidRDefault="00B31F06" w:rsidP="00D813B1">
      <w:r>
        <w:continuationSeparator/>
      </w:r>
    </w:p>
  </w:footnote>
  <w:footnote w:id="1">
    <w:p w14:paraId="5B8D96D4" w14:textId="77777777" w:rsidR="00D813B1" w:rsidRPr="008B70F9" w:rsidRDefault="00D813B1" w:rsidP="00D813B1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8"/>
          <w:szCs w:val="18"/>
        </w:rPr>
      </w:pPr>
      <w:r w:rsidRPr="008B70F9">
        <w:rPr>
          <w:rStyle w:val="Puslapioinaosnuoroda"/>
          <w:rFonts w:ascii="Arial" w:hAnsi="Arial" w:cs="Arial"/>
          <w:sz w:val="18"/>
          <w:szCs w:val="18"/>
        </w:rPr>
        <w:footnoteRef/>
      </w:r>
      <w:r w:rsidRPr="008B70F9">
        <w:rPr>
          <w:rFonts w:ascii="Arial" w:hAnsi="Arial" w:cs="Arial"/>
          <w:sz w:val="18"/>
          <w:szCs w:val="18"/>
        </w:rPr>
        <w:t xml:space="preserve"> </w:t>
      </w:r>
      <w:r w:rsidRPr="008B70F9">
        <w:rPr>
          <w:rFonts w:ascii="Arial" w:hAnsi="Arial" w:cs="Arial"/>
          <w:i/>
          <w:sz w:val="18"/>
          <w:szCs w:val="18"/>
        </w:rPr>
        <w:t xml:space="preserve">Tiekėjas privalo nurodyti, </w:t>
      </w:r>
      <w:r w:rsidRPr="008B70F9">
        <w:rPr>
          <w:rFonts w:ascii="Arial" w:eastAsia="Calibri" w:hAnsi="Arial" w:cs="Arial"/>
          <w:i/>
          <w:color w:val="000000" w:themeColor="text1"/>
          <w:sz w:val="18"/>
          <w:szCs w:val="18"/>
        </w:rPr>
        <w:t>kokiai sutarties daliai ketina pasitelkti subtiekėjus, tačiau neprivalo nurodyti konkrečių subtiekėjų,  jeigu jie nėra žinomi.</w:t>
      </w:r>
    </w:p>
  </w:footnote>
  <w:footnote w:id="2">
    <w:p w14:paraId="4DD4FC88" w14:textId="77777777" w:rsidR="00BE025B" w:rsidRPr="008B70F9" w:rsidRDefault="00BE025B" w:rsidP="00BE025B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8B70F9">
        <w:rPr>
          <w:rStyle w:val="Puslapioinaosnuoroda"/>
          <w:rFonts w:ascii="Arial" w:hAnsi="Arial" w:cs="Arial"/>
          <w:sz w:val="18"/>
          <w:szCs w:val="18"/>
        </w:rPr>
        <w:footnoteRef/>
      </w:r>
      <w:r w:rsidRPr="008B70F9">
        <w:rPr>
          <w:rFonts w:ascii="Arial" w:hAnsi="Arial" w:cs="Arial"/>
          <w:sz w:val="18"/>
          <w:szCs w:val="18"/>
        </w:rPr>
        <w:t xml:space="preserve"> </w:t>
      </w:r>
      <w:r w:rsidRPr="008B70F9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Į </w:t>
      </w:r>
      <w:r w:rsidRPr="008B70F9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„Pasiūlymo kainą su PVM“ </w:t>
      </w:r>
      <w:r w:rsidRPr="008B70F9">
        <w:rPr>
          <w:rFonts w:ascii="Arial" w:eastAsia="Calibri" w:hAnsi="Arial" w:cs="Arial"/>
          <w:i/>
          <w:color w:val="000000" w:themeColor="text1"/>
          <w:sz w:val="18"/>
          <w:szCs w:val="18"/>
        </w:rPr>
        <w:t>turi būti įskaityti visi mokesčiai ir visos tiekėjo išlaidos pagal pirkimo dokumentų reikalavimus.</w:t>
      </w:r>
      <w:r w:rsidRPr="008B70F9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r w:rsidRPr="008B70F9">
        <w:rPr>
          <w:rFonts w:ascii="Arial" w:hAnsi="Arial" w:cs="Arial"/>
          <w:iCs/>
          <w:color w:val="000000" w:themeColor="text1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5D5F"/>
    <w:multiLevelType w:val="hybridMultilevel"/>
    <w:tmpl w:val="6BAE4984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B3691"/>
    <w:multiLevelType w:val="hybridMultilevel"/>
    <w:tmpl w:val="D9A41EE6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DB47BD"/>
    <w:multiLevelType w:val="hybridMultilevel"/>
    <w:tmpl w:val="C0BC73D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3A2A17"/>
    <w:multiLevelType w:val="hybridMultilevel"/>
    <w:tmpl w:val="55B67AD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75B27"/>
    <w:multiLevelType w:val="hybridMultilevel"/>
    <w:tmpl w:val="EC9469A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C343D"/>
    <w:multiLevelType w:val="hybridMultilevel"/>
    <w:tmpl w:val="1A36CB54"/>
    <w:lvl w:ilvl="0" w:tplc="08090011">
      <w:start w:val="1"/>
      <w:numFmt w:val="decimal"/>
      <w:lvlText w:val="%1)"/>
      <w:lvlJc w:val="left"/>
      <w:pPr>
        <w:ind w:left="720" w:hanging="360"/>
      </w:pPr>
      <w:rPr>
        <w:b/>
        <w:color w:val="7B7B7B" w:themeColor="accent3" w:themeShade="BF"/>
        <w:sz w:val="22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144C8"/>
    <w:multiLevelType w:val="hybridMultilevel"/>
    <w:tmpl w:val="65F27E62"/>
    <w:lvl w:ilvl="0" w:tplc="F0882E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5858F1"/>
    <w:multiLevelType w:val="multilevel"/>
    <w:tmpl w:val="3DE867BE"/>
    <w:styleLink w:val="Esamassraas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  <w:b/>
        <w:color w:val="7B7B7B" w:themeColor="accent3" w:themeShade="BF"/>
        <w:sz w:val="22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F774C0D"/>
    <w:multiLevelType w:val="hybridMultilevel"/>
    <w:tmpl w:val="B4F0D226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603594"/>
    <w:multiLevelType w:val="hybridMultilevel"/>
    <w:tmpl w:val="24540BCE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857E7A"/>
    <w:multiLevelType w:val="multilevel"/>
    <w:tmpl w:val="A6ACA5B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2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62A9454D"/>
    <w:multiLevelType w:val="hybridMultilevel"/>
    <w:tmpl w:val="1DEE9212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5E5161"/>
    <w:multiLevelType w:val="hybridMultilevel"/>
    <w:tmpl w:val="E09E8F4A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10DA7"/>
    <w:multiLevelType w:val="hybridMultilevel"/>
    <w:tmpl w:val="4752A80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237067">
    <w:abstractNumId w:val="10"/>
  </w:num>
  <w:num w:numId="2" w16cid:durableId="1015575372">
    <w:abstractNumId w:val="12"/>
  </w:num>
  <w:num w:numId="3" w16cid:durableId="2028553881">
    <w:abstractNumId w:val="0"/>
  </w:num>
  <w:num w:numId="4" w16cid:durableId="543710655">
    <w:abstractNumId w:val="9"/>
  </w:num>
  <w:num w:numId="5" w16cid:durableId="854270281">
    <w:abstractNumId w:val="11"/>
  </w:num>
  <w:num w:numId="6" w16cid:durableId="10259782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9973873">
    <w:abstractNumId w:val="5"/>
  </w:num>
  <w:num w:numId="8" w16cid:durableId="1200120826">
    <w:abstractNumId w:val="16"/>
  </w:num>
  <w:num w:numId="9" w16cid:durableId="938872868">
    <w:abstractNumId w:val="20"/>
  </w:num>
  <w:num w:numId="10" w16cid:durableId="1697579026">
    <w:abstractNumId w:val="6"/>
  </w:num>
  <w:num w:numId="11" w16cid:durableId="1576628508">
    <w:abstractNumId w:val="8"/>
  </w:num>
  <w:num w:numId="12" w16cid:durableId="917443617">
    <w:abstractNumId w:val="3"/>
  </w:num>
  <w:num w:numId="13" w16cid:durableId="223877192">
    <w:abstractNumId w:val="4"/>
  </w:num>
  <w:num w:numId="14" w16cid:durableId="1253314184">
    <w:abstractNumId w:val="1"/>
  </w:num>
  <w:num w:numId="15" w16cid:durableId="2120489167">
    <w:abstractNumId w:val="18"/>
  </w:num>
  <w:num w:numId="16" w16cid:durableId="1028332294">
    <w:abstractNumId w:val="2"/>
  </w:num>
  <w:num w:numId="17" w16cid:durableId="1840195569">
    <w:abstractNumId w:val="17"/>
  </w:num>
  <w:num w:numId="18" w16cid:durableId="515929451">
    <w:abstractNumId w:val="14"/>
  </w:num>
  <w:num w:numId="19" w16cid:durableId="1534346424">
    <w:abstractNumId w:val="15"/>
  </w:num>
  <w:num w:numId="20" w16cid:durableId="623194475">
    <w:abstractNumId w:val="7"/>
  </w:num>
  <w:num w:numId="21" w16cid:durableId="16569506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284"/>
  <w:hyphenationZone w:val="396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B1"/>
    <w:rsid w:val="000568FD"/>
    <w:rsid w:val="00057C70"/>
    <w:rsid w:val="0007764F"/>
    <w:rsid w:val="00194E2C"/>
    <w:rsid w:val="002016E5"/>
    <w:rsid w:val="00203B12"/>
    <w:rsid w:val="00237C01"/>
    <w:rsid w:val="002454B9"/>
    <w:rsid w:val="0028167D"/>
    <w:rsid w:val="002A12DC"/>
    <w:rsid w:val="002D2389"/>
    <w:rsid w:val="002D6DEC"/>
    <w:rsid w:val="00343085"/>
    <w:rsid w:val="00356880"/>
    <w:rsid w:val="00361F44"/>
    <w:rsid w:val="003639BB"/>
    <w:rsid w:val="0038084E"/>
    <w:rsid w:val="00380F4A"/>
    <w:rsid w:val="003E1C97"/>
    <w:rsid w:val="003F495F"/>
    <w:rsid w:val="00413778"/>
    <w:rsid w:val="004348F4"/>
    <w:rsid w:val="00461A9B"/>
    <w:rsid w:val="00497B4D"/>
    <w:rsid w:val="004A17D3"/>
    <w:rsid w:val="004C5778"/>
    <w:rsid w:val="004E5345"/>
    <w:rsid w:val="0050634E"/>
    <w:rsid w:val="00582969"/>
    <w:rsid w:val="005C075B"/>
    <w:rsid w:val="005F23ED"/>
    <w:rsid w:val="005F3ACE"/>
    <w:rsid w:val="0060798E"/>
    <w:rsid w:val="0063334A"/>
    <w:rsid w:val="00655F7D"/>
    <w:rsid w:val="00681CDB"/>
    <w:rsid w:val="006A2FF9"/>
    <w:rsid w:val="006C0A12"/>
    <w:rsid w:val="006D1B6B"/>
    <w:rsid w:val="006F66B1"/>
    <w:rsid w:val="00711539"/>
    <w:rsid w:val="00780DE2"/>
    <w:rsid w:val="0079358F"/>
    <w:rsid w:val="007C3191"/>
    <w:rsid w:val="007D6400"/>
    <w:rsid w:val="00816C4E"/>
    <w:rsid w:val="00860F5B"/>
    <w:rsid w:val="00897544"/>
    <w:rsid w:val="008A3A7E"/>
    <w:rsid w:val="008A688F"/>
    <w:rsid w:val="008E79F8"/>
    <w:rsid w:val="00954DCA"/>
    <w:rsid w:val="009605C6"/>
    <w:rsid w:val="00965A70"/>
    <w:rsid w:val="00980A17"/>
    <w:rsid w:val="009F188F"/>
    <w:rsid w:val="00A00167"/>
    <w:rsid w:val="00A05785"/>
    <w:rsid w:val="00A42EC1"/>
    <w:rsid w:val="00A92937"/>
    <w:rsid w:val="00A92A16"/>
    <w:rsid w:val="00A97A00"/>
    <w:rsid w:val="00AA4964"/>
    <w:rsid w:val="00AA58C6"/>
    <w:rsid w:val="00AE1C17"/>
    <w:rsid w:val="00B31F06"/>
    <w:rsid w:val="00B3458F"/>
    <w:rsid w:val="00B93D73"/>
    <w:rsid w:val="00BE025B"/>
    <w:rsid w:val="00BE27FB"/>
    <w:rsid w:val="00C20F30"/>
    <w:rsid w:val="00C22966"/>
    <w:rsid w:val="00C649B6"/>
    <w:rsid w:val="00CD1A9D"/>
    <w:rsid w:val="00CE05C3"/>
    <w:rsid w:val="00D63673"/>
    <w:rsid w:val="00D652A9"/>
    <w:rsid w:val="00D813B1"/>
    <w:rsid w:val="00DA0AAE"/>
    <w:rsid w:val="00DA286F"/>
    <w:rsid w:val="00DD120D"/>
    <w:rsid w:val="00DE0979"/>
    <w:rsid w:val="00E15120"/>
    <w:rsid w:val="00E45FA9"/>
    <w:rsid w:val="00E972D6"/>
    <w:rsid w:val="00EC1BB9"/>
    <w:rsid w:val="00EC4918"/>
    <w:rsid w:val="00EC6A78"/>
    <w:rsid w:val="00EE3D1C"/>
    <w:rsid w:val="00EE4812"/>
    <w:rsid w:val="00F1255A"/>
    <w:rsid w:val="00F52457"/>
    <w:rsid w:val="00F74AAB"/>
    <w:rsid w:val="00FD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11F73C"/>
  <w15:chartTrackingRefBased/>
  <w15:docId w15:val="{FAFAD92C-089D-4E82-A47F-1D72A5B2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8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D813B1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D813B1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D813B1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813B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D813B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813B1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qFormat/>
    <w:rsid w:val="00D813B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D813B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D813B1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D813B1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D813B1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99"/>
    <w:rsid w:val="00D81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D813B1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D813B1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D813B1"/>
    <w:rPr>
      <w:vertAlign w:val="superscript"/>
    </w:rPr>
  </w:style>
  <w:style w:type="paragraph" w:customStyle="1" w:styleId="Standard1">
    <w:name w:val="Standard1"/>
    <w:rsid w:val="00D813B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rsid w:val="00D813B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Numatytasispastraiposriftas"/>
    <w:rsid w:val="0060798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E05C3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E05C3"/>
    <w:rPr>
      <w:sz w:val="20"/>
      <w:szCs w:val="20"/>
    </w:rPr>
  </w:style>
  <w:style w:type="numbering" w:customStyle="1" w:styleId="Esamassraas1">
    <w:name w:val="Esamas sąrašas1"/>
    <w:uiPriority w:val="99"/>
    <w:rsid w:val="00CE05C3"/>
    <w:pPr>
      <w:numPr>
        <w:numId w:val="11"/>
      </w:numPr>
    </w:pPr>
  </w:style>
  <w:style w:type="paragraph" w:customStyle="1" w:styleId="Bodytext9">
    <w:name w:val="Body text (9)"/>
    <w:basedOn w:val="prastasis"/>
    <w:rsid w:val="00860F5B"/>
    <w:pPr>
      <w:shd w:val="clear" w:color="auto" w:fill="FFFFFF"/>
      <w:suppressAutoHyphens/>
      <w:autoSpaceDN w:val="0"/>
      <w:spacing w:line="274" w:lineRule="exact"/>
      <w:textAlignment w:val="baseline"/>
    </w:pPr>
    <w:rPr>
      <w:rFonts w:eastAsia="Calibri"/>
      <w:b/>
      <w:bCs/>
      <w:sz w:val="23"/>
      <w:szCs w:val="23"/>
    </w:rPr>
  </w:style>
  <w:style w:type="paragraph" w:styleId="Betarp">
    <w:name w:val="No Spacing"/>
    <w:uiPriority w:val="1"/>
    <w:qFormat/>
    <w:rsid w:val="0007764F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1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3007</Words>
  <Characters>1715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Pribylova</dc:creator>
  <cp:keywords/>
  <dc:description/>
  <cp:lastModifiedBy>Jurga Stonienė  | VMU</cp:lastModifiedBy>
  <cp:revision>21</cp:revision>
  <dcterms:created xsi:type="dcterms:W3CDTF">2023-11-10T06:27:00Z</dcterms:created>
  <dcterms:modified xsi:type="dcterms:W3CDTF">2025-03-01T14:52:00Z</dcterms:modified>
</cp:coreProperties>
</file>